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34DE" w14:textId="179500D2" w:rsidR="00910A4F" w:rsidRPr="005D5858" w:rsidRDefault="00910A4F" w:rsidP="00910A4F">
      <w:pPr>
        <w:pStyle w:val="OZNPROJEKTUwskazaniedatylubwersjiprojektu"/>
        <w:rPr>
          <w:u w:val="none"/>
        </w:rPr>
      </w:pPr>
      <w:r w:rsidRPr="005D5858">
        <w:rPr>
          <w:u w:val="none"/>
        </w:rPr>
        <w:t xml:space="preserve">Projekt </w:t>
      </w:r>
    </w:p>
    <w:p w14:paraId="16CAFA9F" w14:textId="77777777" w:rsidR="00910A4F" w:rsidRDefault="00910A4F" w:rsidP="00910A4F">
      <w:pPr>
        <w:pStyle w:val="TYTUAKTUprzedmiotregulacjiustawylubrozporzdzenia"/>
      </w:pPr>
      <w:r>
        <w:t>USTAWA</w:t>
      </w:r>
    </w:p>
    <w:p w14:paraId="03FD74AA" w14:textId="6904226D" w:rsidR="00910A4F" w:rsidRDefault="00910A4F" w:rsidP="00910A4F">
      <w:pPr>
        <w:pStyle w:val="DATAAKTUdatauchwalenialubwydaniaaktu"/>
      </w:pPr>
      <w:r>
        <w:t xml:space="preserve">z dnia </w:t>
      </w:r>
      <w:r w:rsidR="004304C7">
        <w:t>…</w:t>
      </w:r>
    </w:p>
    <w:p w14:paraId="2D715B80" w14:textId="77777777" w:rsidR="00910A4F" w:rsidRDefault="00910A4F" w:rsidP="00910A4F">
      <w:pPr>
        <w:pStyle w:val="TYTUAKTUprzedmiotregulacjiustawylubrozporzdzenia"/>
      </w:pPr>
      <w:r w:rsidRPr="0047349B">
        <w:t>o zmianie ustawy o podatku od towarów i usług</w:t>
      </w:r>
    </w:p>
    <w:p w14:paraId="70D00AC0" w14:textId="77777777" w:rsidR="00910A4F" w:rsidRPr="0047349B" w:rsidRDefault="00910A4F" w:rsidP="00910A4F">
      <w:pPr>
        <w:pStyle w:val="ARTartustawynprozporzdzenia"/>
      </w:pPr>
      <w:r w:rsidRPr="0047349B">
        <w:rPr>
          <w:rStyle w:val="Ppogrubienie"/>
        </w:rPr>
        <w:t>Art. 1.</w:t>
      </w:r>
      <w:r w:rsidRPr="0047349B">
        <w:t xml:space="preserve"> W ustawie z dnia 11 marca 2004 r. o podatku od towarów i usług (Dz. U. z 2023</w:t>
      </w:r>
      <w:r>
        <w:t> </w:t>
      </w:r>
      <w:r w:rsidRPr="0047349B">
        <w:t>r. poz. 1570, 1598 i 1852) po art. 146dc dodaje się art. 146dd w brzmieniu:</w:t>
      </w:r>
    </w:p>
    <w:p w14:paraId="78394C00" w14:textId="3345ABF2" w:rsidR="00910A4F" w:rsidRPr="0047349B" w:rsidRDefault="00910A4F" w:rsidP="00910A4F">
      <w:pPr>
        <w:pStyle w:val="ZARTzmartartykuempunktem"/>
      </w:pPr>
      <w:r w:rsidRPr="0047349B">
        <w:t xml:space="preserve">„Art. 146dd. 1. W okresie od dnia </w:t>
      </w:r>
      <w:bookmarkStart w:id="0" w:name="_Hlk162359611"/>
      <w:r w:rsidR="00B24E6C">
        <w:t>15</w:t>
      </w:r>
      <w:r w:rsidR="004304C7">
        <w:t xml:space="preserve"> kwietnia</w:t>
      </w:r>
      <w:r w:rsidRPr="0047349B">
        <w:t xml:space="preserve"> 2024 r. do dnia </w:t>
      </w:r>
      <w:r w:rsidR="004304C7">
        <w:t>31</w:t>
      </w:r>
      <w:r w:rsidRPr="0047349B">
        <w:t xml:space="preserve"> </w:t>
      </w:r>
      <w:r w:rsidR="004304C7">
        <w:t>grudnia</w:t>
      </w:r>
      <w:r w:rsidRPr="0047349B">
        <w:t xml:space="preserve"> 2024 r. </w:t>
      </w:r>
      <w:bookmarkEnd w:id="0"/>
      <w:r w:rsidRPr="0047349B">
        <w:t>dla towarów spo</w:t>
      </w:r>
      <w:r>
        <w:t>żywczych wymienionych w poz. 1−</w:t>
      </w:r>
      <w:r w:rsidRPr="0047349B">
        <w:t>18 załącznika nr 10 do ustawy, innych niż klasyfikowane według Polskiej Klasyfikacji Wyrobów i Usług w grupowaniu usługi związane z wyżywieniem (PKWiU 56), stawka podatku wynosi 0%.</w:t>
      </w:r>
    </w:p>
    <w:p w14:paraId="49259DB3" w14:textId="77777777" w:rsidR="00910A4F" w:rsidRPr="0047349B" w:rsidRDefault="00910A4F" w:rsidP="00910A4F">
      <w:pPr>
        <w:pStyle w:val="ZUSTzmustartykuempunktem"/>
      </w:pPr>
      <w:r w:rsidRPr="0047349B">
        <w:t>2. Przepisu ust. 1 nie stosuje się, w przypadku gdy towary, o których mowa w tym przepisie, są przedmiotem importu towarów, o którym mowa w art. 138i ust. 1.”.</w:t>
      </w:r>
    </w:p>
    <w:p w14:paraId="431FC60D" w14:textId="0A241256" w:rsidR="00910A4F" w:rsidRDefault="00910A4F" w:rsidP="00910A4F">
      <w:pPr>
        <w:pStyle w:val="ARTartustawynprozporzdzenia"/>
      </w:pPr>
      <w:r w:rsidRPr="0047349B">
        <w:rPr>
          <w:rStyle w:val="Ppogrubienie"/>
        </w:rPr>
        <w:t>Art. 2.</w:t>
      </w:r>
      <w:r w:rsidRPr="0047349B">
        <w:t xml:space="preserve"> Ustawa wchodzi w życie z dniem </w:t>
      </w:r>
      <w:r w:rsidR="00B24E6C">
        <w:t>15</w:t>
      </w:r>
      <w:r w:rsidR="004304C7">
        <w:t xml:space="preserve"> kwietnia</w:t>
      </w:r>
      <w:r w:rsidRPr="0047349B">
        <w:t xml:space="preserve"> 2024 r.</w:t>
      </w:r>
    </w:p>
    <w:p w14:paraId="34FDBB63" w14:textId="77777777" w:rsidR="00910A4F" w:rsidRPr="001833DD" w:rsidRDefault="00910A4F" w:rsidP="00910A4F"/>
    <w:p w14:paraId="050A9691" w14:textId="77777777" w:rsidR="00910A4F" w:rsidRDefault="00910A4F" w:rsidP="00910A4F"/>
    <w:p w14:paraId="023EE4BD" w14:textId="77777777" w:rsidR="00910A4F" w:rsidRDefault="00910A4F" w:rsidP="00910A4F"/>
    <w:p w14:paraId="41D9D2A5" w14:textId="77777777" w:rsidR="00910A4F" w:rsidRDefault="00910A4F" w:rsidP="00910A4F"/>
    <w:p w14:paraId="5C72CF52" w14:textId="77777777" w:rsidR="00910A4F" w:rsidRDefault="00910A4F" w:rsidP="00910A4F"/>
    <w:p w14:paraId="3B88634B" w14:textId="77777777" w:rsidR="00910A4F" w:rsidRDefault="00910A4F" w:rsidP="00910A4F"/>
    <w:p w14:paraId="7A55FA4D" w14:textId="77777777" w:rsidR="00910A4F" w:rsidRDefault="00910A4F" w:rsidP="00910A4F"/>
    <w:p w14:paraId="4F7055CE" w14:textId="77777777" w:rsidR="00910A4F" w:rsidRDefault="00910A4F" w:rsidP="00910A4F"/>
    <w:p w14:paraId="2398A72A" w14:textId="77777777" w:rsidR="00910A4F" w:rsidRDefault="00910A4F" w:rsidP="00910A4F"/>
    <w:p w14:paraId="3251BC3E" w14:textId="77777777" w:rsidR="00910A4F" w:rsidRDefault="00910A4F" w:rsidP="00910A4F"/>
    <w:p w14:paraId="04AF6307" w14:textId="77777777" w:rsidR="00910A4F" w:rsidRDefault="00910A4F" w:rsidP="00910A4F"/>
    <w:p w14:paraId="5776C87A" w14:textId="77777777" w:rsidR="00910A4F" w:rsidRDefault="00910A4F" w:rsidP="00910A4F"/>
    <w:p w14:paraId="02F5CE5C" w14:textId="77777777" w:rsidR="00910A4F" w:rsidRDefault="00910A4F" w:rsidP="00910A4F"/>
    <w:p w14:paraId="2AFA5153" w14:textId="77777777" w:rsidR="00910A4F" w:rsidRDefault="00910A4F" w:rsidP="00910A4F"/>
    <w:p w14:paraId="600EB5F1" w14:textId="77777777" w:rsidR="00910A4F" w:rsidRDefault="00910A4F" w:rsidP="00910A4F"/>
    <w:p w14:paraId="2F66D8C3" w14:textId="77777777" w:rsidR="00910A4F" w:rsidRPr="001833DD" w:rsidRDefault="00910A4F" w:rsidP="00910A4F"/>
    <w:p w14:paraId="17966E22" w14:textId="77777777" w:rsidR="00910A4F" w:rsidRDefault="00910A4F" w:rsidP="00910A4F">
      <w:pPr>
        <w:rPr>
          <w:rFonts w:ascii="Times" w:hAnsi="Times"/>
        </w:rPr>
      </w:pPr>
    </w:p>
    <w:p w14:paraId="010BD829" w14:textId="77777777" w:rsidR="00910A4F" w:rsidRPr="00910A4F" w:rsidRDefault="00910A4F" w:rsidP="00910A4F">
      <w:pPr>
        <w:jc w:val="center"/>
        <w:rPr>
          <w:b/>
          <w:bCs/>
        </w:rPr>
      </w:pPr>
      <w:r w:rsidRPr="00910A4F">
        <w:rPr>
          <w:b/>
          <w:bCs/>
        </w:rPr>
        <w:lastRenderedPageBreak/>
        <w:t>UZASADNIENIE</w:t>
      </w:r>
    </w:p>
    <w:p w14:paraId="2A7156EF" w14:textId="77777777" w:rsidR="00910A4F" w:rsidRPr="00596F0C" w:rsidRDefault="00910A4F" w:rsidP="00910A4F">
      <w:pPr>
        <w:jc w:val="both"/>
        <w:rPr>
          <w:sz w:val="14"/>
          <w:szCs w:val="10"/>
        </w:rPr>
      </w:pPr>
    </w:p>
    <w:p w14:paraId="2AE9EA46" w14:textId="77777777" w:rsidR="00C06FC7" w:rsidRDefault="00C06FC7" w:rsidP="00910A4F">
      <w:pPr>
        <w:jc w:val="both"/>
      </w:pPr>
    </w:p>
    <w:p w14:paraId="754C83BE" w14:textId="3A8D07D3" w:rsidR="00910A4F" w:rsidRDefault="00910A4F" w:rsidP="00C06FC7">
      <w:pPr>
        <w:ind w:firstLine="708"/>
        <w:jc w:val="both"/>
      </w:pPr>
      <w:r w:rsidRPr="001833DD">
        <w:t xml:space="preserve">Celem projektowanej ustawy </w:t>
      </w:r>
      <w:r>
        <w:t>jest</w:t>
      </w:r>
      <w:r w:rsidRPr="001833DD">
        <w:t xml:space="preserve"> zmian</w:t>
      </w:r>
      <w:r>
        <w:t>a</w:t>
      </w:r>
      <w:r w:rsidRPr="001833DD">
        <w:t xml:space="preserve"> w ustawie </w:t>
      </w:r>
      <w:r w:rsidR="00B4411F" w:rsidRPr="00B4411F">
        <w:t xml:space="preserve">o podatku od towarów </w:t>
      </w:r>
      <w:r w:rsidR="00B4411F">
        <w:t xml:space="preserve">                                      </w:t>
      </w:r>
      <w:r w:rsidR="00B4411F" w:rsidRPr="00B4411F">
        <w:t>i usług</w:t>
      </w:r>
      <w:r w:rsidR="00B4411F">
        <w:t xml:space="preserve"> </w:t>
      </w:r>
      <w:r w:rsidRPr="001833DD">
        <w:t>polegając</w:t>
      </w:r>
      <w:r>
        <w:t>a</w:t>
      </w:r>
      <w:r w:rsidRPr="001833DD">
        <w:t xml:space="preserve"> na </w:t>
      </w:r>
      <w:r w:rsidR="004304C7">
        <w:t xml:space="preserve">wprowadzeniu od dnia </w:t>
      </w:r>
      <w:r w:rsidR="00B24E6C">
        <w:t>15</w:t>
      </w:r>
      <w:r w:rsidR="004304C7" w:rsidRPr="004304C7">
        <w:t xml:space="preserve"> kwietnia 2024 r. do dnia 31 grudnia 2024 r.</w:t>
      </w:r>
      <w:r w:rsidRPr="001833DD">
        <w:t xml:space="preserve"> stawki 0% na podstawową żywność.</w:t>
      </w:r>
    </w:p>
    <w:p w14:paraId="42B67D19" w14:textId="77777777" w:rsidR="004304C7" w:rsidRPr="00866DAC" w:rsidRDefault="004304C7" w:rsidP="00910A4F">
      <w:pPr>
        <w:jc w:val="both"/>
        <w:rPr>
          <w:szCs w:val="24"/>
        </w:rPr>
      </w:pPr>
    </w:p>
    <w:p w14:paraId="13670CA2" w14:textId="3B521DAB" w:rsidR="00910A4F" w:rsidRDefault="00910A4F" w:rsidP="00C06FC7">
      <w:pPr>
        <w:ind w:firstLine="708"/>
        <w:jc w:val="both"/>
      </w:pPr>
      <w:r w:rsidRPr="001833DD">
        <w:t>Stawka VAT w wysokości 0% została wprowadzona od 1 lutego 202</w:t>
      </w:r>
      <w:r w:rsidR="005D5858">
        <w:t>2</w:t>
      </w:r>
      <w:r w:rsidRPr="001833DD">
        <w:t xml:space="preserve"> r. jako jedno z rozwiązań o charakterze antyinflacyjnym, którego zadaniem było obniżenie wzrostu dla gospodarstw domowych kosztów utrzymania, spowodowanych rosnąca inflacją, będącą skutkiem wojny prowadzonej w Ukrainie. </w:t>
      </w:r>
      <w:r w:rsidR="004304C7">
        <w:t xml:space="preserve">Niestety obecny rząd </w:t>
      </w:r>
      <w:r w:rsidR="00C06FC7" w:rsidRPr="00C06FC7">
        <w:t>uznał, że zerowa stawka podatku VAT na niektóre produkty spożywcze nie zostanie przedłużona po 31 marca 2024 r</w:t>
      </w:r>
      <w:r w:rsidR="00C06FC7">
        <w:t>.</w:t>
      </w:r>
      <w:r w:rsidR="00C06FC7" w:rsidRPr="00C06FC7">
        <w:t xml:space="preserve"> </w:t>
      </w:r>
      <w:r w:rsidR="00C06FC7">
        <w:t>w wyniku czego</w:t>
      </w:r>
      <w:r w:rsidR="00C06FC7" w:rsidRPr="00C06FC7">
        <w:t xml:space="preserve"> </w:t>
      </w:r>
      <w:r w:rsidR="00C06FC7">
        <w:t xml:space="preserve">od </w:t>
      </w:r>
      <w:r w:rsidR="00B4411F">
        <w:t xml:space="preserve">1 </w:t>
      </w:r>
      <w:r w:rsidR="00C06FC7" w:rsidRPr="00C06FC7">
        <w:t>kwietnia 2024 roku, stawk</w:t>
      </w:r>
      <w:r w:rsidR="00C06FC7">
        <w:t>a</w:t>
      </w:r>
      <w:r w:rsidR="00C06FC7" w:rsidRPr="00C06FC7">
        <w:t xml:space="preserve"> VAT 0% zostan</w:t>
      </w:r>
      <w:r w:rsidR="00C06FC7">
        <w:t>ie</w:t>
      </w:r>
      <w:r w:rsidR="00C06FC7" w:rsidRPr="00C06FC7">
        <w:t xml:space="preserve"> zastąpion</w:t>
      </w:r>
      <w:r w:rsidR="00C06FC7">
        <w:t>a</w:t>
      </w:r>
      <w:r w:rsidR="00C06FC7" w:rsidRPr="00C06FC7">
        <w:t xml:space="preserve"> stawką 5%</w:t>
      </w:r>
      <w:r w:rsidR="00B4411F">
        <w:t>.</w:t>
      </w:r>
    </w:p>
    <w:p w14:paraId="0B0CC784" w14:textId="77777777" w:rsidR="00910A4F" w:rsidRPr="00866DAC" w:rsidRDefault="00910A4F" w:rsidP="00910A4F">
      <w:pPr>
        <w:jc w:val="both"/>
        <w:rPr>
          <w:szCs w:val="24"/>
        </w:rPr>
      </w:pPr>
    </w:p>
    <w:p w14:paraId="735C5906" w14:textId="38B0A635" w:rsidR="00910A4F" w:rsidRDefault="00910A4F" w:rsidP="00C06FC7">
      <w:pPr>
        <w:ind w:firstLine="708"/>
        <w:jc w:val="both"/>
      </w:pPr>
      <w:r w:rsidRPr="001833DD">
        <w:t xml:space="preserve">W związku z ciągłymi negatywnymi dla polskiej gospodarki i społeczeństwa skutkami obecnej sytuacji geopolitycznej </w:t>
      </w:r>
      <w:r w:rsidR="00B4411F">
        <w:t xml:space="preserve">wnioskodawcy uważają za </w:t>
      </w:r>
      <w:r w:rsidRPr="001833DD">
        <w:t xml:space="preserve">uzasadnione przedłużenie wprowadzonego </w:t>
      </w:r>
      <w:r w:rsidR="00B4411F">
        <w:t xml:space="preserve">w </w:t>
      </w:r>
      <w:r w:rsidRPr="001833DD">
        <w:t>ww. obszarze rozwiązania do</w:t>
      </w:r>
      <w:r w:rsidR="00B4411F">
        <w:t xml:space="preserve"> dnia</w:t>
      </w:r>
      <w:r w:rsidRPr="001833DD">
        <w:t xml:space="preserve"> </w:t>
      </w:r>
      <w:r w:rsidR="004304C7">
        <w:t>31 grudnia</w:t>
      </w:r>
      <w:r w:rsidRPr="001833DD">
        <w:t xml:space="preserve"> 2024 r. </w:t>
      </w:r>
    </w:p>
    <w:p w14:paraId="5AE0557F" w14:textId="77777777" w:rsidR="00910A4F" w:rsidRPr="00866DAC" w:rsidRDefault="00910A4F" w:rsidP="00910A4F">
      <w:pPr>
        <w:jc w:val="both"/>
        <w:rPr>
          <w:szCs w:val="24"/>
        </w:rPr>
      </w:pPr>
    </w:p>
    <w:p w14:paraId="38D02188" w14:textId="77777777" w:rsidR="00910A4F" w:rsidRDefault="00910A4F" w:rsidP="00C06FC7">
      <w:pPr>
        <w:ind w:firstLine="708"/>
        <w:jc w:val="both"/>
      </w:pPr>
      <w:r>
        <w:t>Utrzymanie obniżonej</w:t>
      </w:r>
      <w:r w:rsidRPr="001833DD">
        <w:t xml:space="preserve"> stawki VAT na podstawową żywność pomoże społeczeństwu w realnej walce z inflacją. Czasowa redukcja stawek VAT na te towary, w przypadku pełnego przeniesienia obniżek stawek VAT na ich ceny, efektywnie powinna pozwolić na utrzymanie cen tych towarów na obecnym poziomie.</w:t>
      </w:r>
    </w:p>
    <w:p w14:paraId="17C86333" w14:textId="77777777" w:rsidR="00910A4F" w:rsidRPr="00866DAC" w:rsidRDefault="00910A4F" w:rsidP="00910A4F">
      <w:pPr>
        <w:jc w:val="both"/>
        <w:rPr>
          <w:szCs w:val="24"/>
        </w:rPr>
      </w:pPr>
    </w:p>
    <w:p w14:paraId="2FADAA3F" w14:textId="6A3C9733" w:rsidR="00910A4F" w:rsidRPr="00686D28" w:rsidRDefault="00910A4F" w:rsidP="00C06FC7">
      <w:pPr>
        <w:ind w:firstLine="708"/>
        <w:jc w:val="both"/>
      </w:pPr>
      <w:r w:rsidRPr="00686D28">
        <w:t xml:space="preserve">Projekt wywiera pozytywny </w:t>
      </w:r>
      <w:r w:rsidRPr="001A7984">
        <w:t xml:space="preserve">wpływ </w:t>
      </w:r>
      <w:r w:rsidRPr="00686D28">
        <w:t>na mikroprzedsiębiorców, małych i średnich przedsiębiorców</w:t>
      </w:r>
      <w:r w:rsidRPr="001A7984">
        <w:t xml:space="preserve"> poprzez czynnik wzmacniający poziomu konsumpcji i sprzedaży</w:t>
      </w:r>
      <w:r w:rsidRPr="00686D28">
        <w:t>.</w:t>
      </w:r>
      <w:r w:rsidR="004304C7" w:rsidRPr="004304C7">
        <w:t xml:space="preserve"> Proponowane w projekcie ustawy rozwiązania są w ocenie wnioskodawców zgodne z ustawą z dnia 6 marca 2018 r. - Prawo przedsiębiorców (Dz. U. z </w:t>
      </w:r>
      <w:r w:rsidR="0028543C">
        <w:t>2024</w:t>
      </w:r>
      <w:r w:rsidR="004304C7" w:rsidRPr="004304C7">
        <w:t xml:space="preserve"> r. poz. 2</w:t>
      </w:r>
      <w:r w:rsidR="0028543C">
        <w:t>36</w:t>
      </w:r>
      <w:r w:rsidR="004304C7" w:rsidRPr="004304C7">
        <w:t>).</w:t>
      </w:r>
    </w:p>
    <w:p w14:paraId="3D3C8BB1" w14:textId="77777777" w:rsidR="00910A4F" w:rsidRPr="00866DAC" w:rsidRDefault="00910A4F" w:rsidP="00910A4F">
      <w:pPr>
        <w:jc w:val="both"/>
        <w:rPr>
          <w:szCs w:val="24"/>
        </w:rPr>
      </w:pPr>
    </w:p>
    <w:p w14:paraId="3D37B9BE" w14:textId="3732E0BA" w:rsidR="00910A4F" w:rsidRPr="00686D28" w:rsidRDefault="00910A4F" w:rsidP="00C06FC7">
      <w:pPr>
        <w:ind w:firstLine="708"/>
        <w:jc w:val="both"/>
      </w:pPr>
      <w:r w:rsidRPr="00686D28">
        <w:t xml:space="preserve">Przedmiotowy projekt będzie miał wpływ dla budżetu państwa  poprzez </w:t>
      </w:r>
      <w:r w:rsidRPr="001A7984">
        <w:t xml:space="preserve">mniejsze dochody z </w:t>
      </w:r>
      <w:r w:rsidR="00B4411F">
        <w:t xml:space="preserve">podatku </w:t>
      </w:r>
      <w:r w:rsidRPr="001A7984">
        <w:t xml:space="preserve">VAT, ale jednocześnie poprzez zwiększenie obrotów i zysków ze sprzedaży podmiotów handlowych, ich kontrahentów,  dostawców i producentów, większe dochody z podatków dochodowych do </w:t>
      </w:r>
      <w:r w:rsidR="009F70F6" w:rsidRPr="00686D28">
        <w:t>budżetu państwa</w:t>
      </w:r>
      <w:r w:rsidRPr="001A7984">
        <w:t>. </w:t>
      </w:r>
      <w:r w:rsidR="004304C7" w:rsidRPr="004304C7">
        <w:t>Koszty wprowadzanych zmian dla budżetu państwa nie powinny przekroczyć 5 miliardów zł.</w:t>
      </w:r>
    </w:p>
    <w:p w14:paraId="54C39133" w14:textId="77777777" w:rsidR="00910A4F" w:rsidRPr="004304C7" w:rsidRDefault="00910A4F" w:rsidP="00910A4F">
      <w:pPr>
        <w:jc w:val="both"/>
        <w:rPr>
          <w:sz w:val="16"/>
          <w:szCs w:val="16"/>
        </w:rPr>
      </w:pPr>
    </w:p>
    <w:p w14:paraId="151DB258" w14:textId="1DDD7AFA" w:rsidR="00910A4F" w:rsidRPr="00686D28" w:rsidRDefault="00910A4F" w:rsidP="00C06FC7">
      <w:pPr>
        <w:ind w:firstLine="708"/>
        <w:jc w:val="both"/>
      </w:pPr>
      <w:r w:rsidRPr="00686D28">
        <w:lastRenderedPageBreak/>
        <w:t>Projekt ustawy nie pociąga za sobą obciążenia budżetów jednostek samorządu terytorialnego.</w:t>
      </w:r>
    </w:p>
    <w:p w14:paraId="01ECE98B" w14:textId="77777777" w:rsidR="00596F0C" w:rsidRPr="00866DAC" w:rsidRDefault="00596F0C" w:rsidP="00910A4F">
      <w:pPr>
        <w:jc w:val="both"/>
        <w:rPr>
          <w:szCs w:val="24"/>
        </w:rPr>
      </w:pPr>
    </w:p>
    <w:p w14:paraId="0F0156C4" w14:textId="5581DCE9" w:rsidR="00910A4F" w:rsidRPr="00686D28" w:rsidRDefault="00596F0C" w:rsidP="00C06FC7">
      <w:pPr>
        <w:ind w:firstLine="708"/>
        <w:jc w:val="both"/>
      </w:pPr>
      <w:r w:rsidRPr="00686D28">
        <w:t xml:space="preserve">Projekt ustawy wywołuje pozytywne skutki społeczne, gospodarcze, finansowe </w:t>
      </w:r>
      <w:r w:rsidR="00B4411F">
        <w:t xml:space="preserve">                             </w:t>
      </w:r>
      <w:r w:rsidRPr="00686D28">
        <w:t>i prawne.</w:t>
      </w:r>
    </w:p>
    <w:p w14:paraId="44262C49" w14:textId="6ACD44E3" w:rsidR="00596F0C" w:rsidRPr="00866DAC" w:rsidRDefault="00C06FC7" w:rsidP="00910A4F">
      <w:pPr>
        <w:jc w:val="both"/>
        <w:rPr>
          <w:szCs w:val="24"/>
        </w:rPr>
      </w:pPr>
      <w:r>
        <w:rPr>
          <w:sz w:val="20"/>
        </w:rPr>
        <w:tab/>
      </w:r>
    </w:p>
    <w:p w14:paraId="0D02A6C8" w14:textId="46AF82EF" w:rsidR="00BE1F0D" w:rsidRDefault="00910A4F" w:rsidP="00C06FC7">
      <w:pPr>
        <w:ind w:firstLine="708"/>
      </w:pPr>
      <w:r w:rsidRPr="00686D28">
        <w:t>Projekt ustawy nie jest sprzeczny z prawem Unii Europejskiej.</w:t>
      </w:r>
    </w:p>
    <w:sectPr w:rsidR="00BE1F0D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E094" w14:textId="77777777" w:rsidR="005D5858" w:rsidRDefault="005D5858">
      <w:pPr>
        <w:spacing w:line="240" w:lineRule="auto"/>
      </w:pPr>
      <w:r>
        <w:separator/>
      </w:r>
    </w:p>
  </w:endnote>
  <w:endnote w:type="continuationSeparator" w:id="0">
    <w:p w14:paraId="3D2F1267" w14:textId="77777777" w:rsidR="005D5858" w:rsidRDefault="005D5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D638" w14:textId="77777777" w:rsidR="005D5858" w:rsidRDefault="005D5858">
      <w:pPr>
        <w:spacing w:line="240" w:lineRule="auto"/>
      </w:pPr>
      <w:r>
        <w:separator/>
      </w:r>
    </w:p>
  </w:footnote>
  <w:footnote w:type="continuationSeparator" w:id="0">
    <w:p w14:paraId="64ED12D7" w14:textId="77777777" w:rsidR="005D5858" w:rsidRDefault="005D5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C048" w14:textId="77777777" w:rsidR="00686D28" w:rsidRPr="00B371CC" w:rsidRDefault="00686D2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DE"/>
    <w:rsid w:val="0028543C"/>
    <w:rsid w:val="004304C7"/>
    <w:rsid w:val="004C2052"/>
    <w:rsid w:val="00596F0C"/>
    <w:rsid w:val="005D5858"/>
    <w:rsid w:val="00686D28"/>
    <w:rsid w:val="00866DAC"/>
    <w:rsid w:val="00893CA5"/>
    <w:rsid w:val="00910A4F"/>
    <w:rsid w:val="009F70F6"/>
    <w:rsid w:val="00B24E6C"/>
    <w:rsid w:val="00B4411F"/>
    <w:rsid w:val="00BE1F0D"/>
    <w:rsid w:val="00C06FC7"/>
    <w:rsid w:val="00C4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6A12"/>
  <w15:chartTrackingRefBased/>
  <w15:docId w15:val="{12696737-1F0A-4C2C-8095-4CC470BA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A4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10A4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0A4F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910A4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10A4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10A4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10A4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10A4F"/>
    <w:rPr>
      <w:bCs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10A4F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910A4F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910A4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430</Words>
  <Characters>2586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2023-11-20T09:20:00Z</cp:lastPrinted>
  <dcterms:created xsi:type="dcterms:W3CDTF">2024-03-26T14:38:00Z</dcterms:created>
  <dcterms:modified xsi:type="dcterms:W3CDTF">2024-03-27T14:42:00Z</dcterms:modified>
</cp:coreProperties>
</file>